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68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70EA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</w:t>
      </w:r>
      <w:r w:rsidR="007D0A0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401F3B" w:rsidRDefault="005C2186" w:rsidP="005C2186">
      <w:pPr>
        <w:ind w:right="-2" w:firstLine="708"/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Название должности: </w:t>
      </w:r>
      <w:r w:rsidR="00A00EF6">
        <w:rPr>
          <w:b/>
          <w:sz w:val="25"/>
          <w:szCs w:val="25"/>
          <w:lang w:val="kk-KZ"/>
        </w:rPr>
        <w:t>Главный менеджер У</w:t>
      </w:r>
      <w:proofErr w:type="spellStart"/>
      <w:r w:rsidR="00A00EF6" w:rsidRPr="00A00EF6">
        <w:rPr>
          <w:b/>
          <w:sz w:val="25"/>
          <w:szCs w:val="25"/>
        </w:rPr>
        <w:t>правлени</w:t>
      </w:r>
      <w:proofErr w:type="spellEnd"/>
      <w:r w:rsidR="008B0C0D">
        <w:rPr>
          <w:b/>
          <w:sz w:val="25"/>
          <w:szCs w:val="25"/>
          <w:lang w:val="kk-KZ"/>
        </w:rPr>
        <w:t>я</w:t>
      </w:r>
      <w:r w:rsidR="00A00EF6" w:rsidRPr="00A00EF6">
        <w:rPr>
          <w:b/>
          <w:sz w:val="25"/>
          <w:szCs w:val="25"/>
        </w:rPr>
        <w:t xml:space="preserve"> производственного анализа</w:t>
      </w:r>
    </w:p>
    <w:p w:rsidR="008B0C0D" w:rsidRDefault="008B0C0D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A22720" w:rsidRPr="00A22720">
        <w:rPr>
          <w:sz w:val="26"/>
          <w:szCs w:val="26"/>
          <w:lang w:val="kk-KZ"/>
        </w:rPr>
        <w:t>высшее (или послевузовское).</w:t>
      </w:r>
      <w:bookmarkStart w:id="0" w:name="_GoBack"/>
      <w:bookmarkEnd w:id="0"/>
    </w:p>
    <w:p w:rsidR="00A22720" w:rsidRDefault="00401F3B" w:rsidP="00A00EF6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A22720" w:rsidRPr="00A22720">
        <w:rPr>
          <w:sz w:val="26"/>
          <w:szCs w:val="26"/>
          <w:lang w:val="kk-KZ"/>
        </w:rPr>
        <w:t>в области здравоохранения/в области бизнеса и управления / в области права.</w:t>
      </w:r>
    </w:p>
    <w:p w:rsidR="00A00EF6" w:rsidRDefault="00A00EF6" w:rsidP="00A00EF6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A22720" w:rsidRPr="00A22720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A00EF6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A00EF6" w:rsidRPr="00A00EF6">
        <w:rPr>
          <w:sz w:val="26"/>
          <w:szCs w:val="26"/>
          <w:lang w:val="kk-KZ"/>
        </w:rPr>
        <w:t>законодательство Республики Казахстан по вопросам, касающимся деятельности Товарищества, в том числе в области здравоохранения, основы организации и проведения мероприятий по изучению и анализу общего состояния фармацевтического рынка и его участников, методологию проведения анализа (статистический, системный, динамический, сравнительный), методы сбора, оценки и анализа информации с использованием современных технических средств</w:t>
      </w:r>
      <w:r w:rsidR="00A00EF6">
        <w:rPr>
          <w:sz w:val="26"/>
          <w:szCs w:val="26"/>
          <w:lang w:val="kk-KZ"/>
        </w:rPr>
        <w:t>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A00EF6" w:rsidRPr="00A00EF6">
        <w:rPr>
          <w:sz w:val="26"/>
          <w:szCs w:val="26"/>
          <w:lang w:val="kk-KZ"/>
        </w:rPr>
        <w:t>рекомендуется знание иностранных языков (приоритетный - английский)</w:t>
      </w:r>
      <w:r w:rsidRPr="00401F3B">
        <w:rPr>
          <w:sz w:val="26"/>
          <w:szCs w:val="26"/>
          <w:lang w:val="kk-KZ"/>
        </w:rPr>
        <w:t>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В трудовые обязанности работника входит: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1)</w:t>
      </w:r>
      <w:r w:rsidRPr="000E3C12">
        <w:rPr>
          <w:sz w:val="26"/>
          <w:szCs w:val="26"/>
          <w:lang w:val="kk-KZ"/>
        </w:rPr>
        <w:tab/>
        <w:t>определение прогнозного переходящего остатка ЛС и МИ на складах единого дистрибьютора на предстоящий финансовый год в разрезе видов медицинской помощи, с учетом имеющихся соглашений с дистрибьюторами по возврату товара, срока годности, наличия в списке единого дистрибьютора, информации по прогнозному потреблению АЛО до конца года и т.д. (согласно предоставленных по запросу информации)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- сбор и анализ первичной информации, полученной в единой фармацевтической информационной системы (ЕФИС), от структурных подразделений Товарищества;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2) формирование перечня с окончательными объемами ЛС и МИ и графиками поставок в разрезе способов закупа (с учетом неснижаемого запаса и прогнозного переходящего остатка) и передача в заинтересованные структурные подразделения для проведения процедур закупа;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3) сбор и анализ внешних специализированных информационных данных;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4) подготовка аналитических материалов по вопросам закупа;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5) проведение анализа причин не закупа ЛС и МИ;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6) прогнозирование данных по сумме и количеству закупаемых ЛС и МИ по цене закупа и прогнозной сумме реализуемой продукции (по цене заказчика) для Плана развития Товарищества;</w:t>
      </w:r>
    </w:p>
    <w:p w:rsidR="00BC7D22" w:rsidRPr="006230A1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7)</w:t>
      </w:r>
      <w:r w:rsidRPr="000E3C12">
        <w:rPr>
          <w:sz w:val="26"/>
          <w:szCs w:val="26"/>
          <w:lang w:val="kk-KZ"/>
        </w:rPr>
        <w:tab/>
        <w:t>своевременное предоставление полной, достоверной информации в области рисков, связанных с реализацией положения о структурном подразделении</w:t>
      </w:r>
      <w:r>
        <w:rPr>
          <w:sz w:val="26"/>
          <w:szCs w:val="26"/>
          <w:lang w:val="kk-KZ"/>
        </w:rPr>
        <w:t>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E3C12"/>
    <w:rsid w:val="00104FD1"/>
    <w:rsid w:val="00173E24"/>
    <w:rsid w:val="00186A11"/>
    <w:rsid w:val="001E13C0"/>
    <w:rsid w:val="002179E1"/>
    <w:rsid w:val="00261B73"/>
    <w:rsid w:val="003072C5"/>
    <w:rsid w:val="00370EA4"/>
    <w:rsid w:val="00401F3B"/>
    <w:rsid w:val="004D4F08"/>
    <w:rsid w:val="005C2186"/>
    <w:rsid w:val="005F394A"/>
    <w:rsid w:val="005F54D6"/>
    <w:rsid w:val="006048BF"/>
    <w:rsid w:val="006230A1"/>
    <w:rsid w:val="006C203D"/>
    <w:rsid w:val="007D0A02"/>
    <w:rsid w:val="00866D40"/>
    <w:rsid w:val="00896A8A"/>
    <w:rsid w:val="008B0C0D"/>
    <w:rsid w:val="00907FB7"/>
    <w:rsid w:val="009768E6"/>
    <w:rsid w:val="00993B4F"/>
    <w:rsid w:val="00A00EF6"/>
    <w:rsid w:val="00A04938"/>
    <w:rsid w:val="00A22720"/>
    <w:rsid w:val="00A456FB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962C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64</cp:revision>
  <dcterms:created xsi:type="dcterms:W3CDTF">2021-02-02T12:08:00Z</dcterms:created>
  <dcterms:modified xsi:type="dcterms:W3CDTF">2024-03-06T12:36:00Z</dcterms:modified>
</cp:coreProperties>
</file>